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5D0" w:rsidRPr="00390524" w:rsidRDefault="007D75D0" w:rsidP="007D75D0">
      <w:pPr>
        <w:pStyle w:val="Default"/>
        <w:rPr>
          <w:color w:val="auto"/>
        </w:rPr>
      </w:pPr>
      <w:bookmarkStart w:id="0" w:name="_GoBack"/>
      <w:bookmarkEnd w:id="0"/>
    </w:p>
    <w:tbl>
      <w:tblPr>
        <w:tblpPr w:leftFromText="180" w:rightFromText="180" w:vertAnchor="text" w:horzAnchor="margin" w:tblpXSpec="right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1"/>
        <w:gridCol w:w="2552"/>
      </w:tblGrid>
      <w:tr w:rsidR="00390524" w:rsidRPr="00390524" w:rsidTr="009C68C8">
        <w:trPr>
          <w:trHeight w:val="279"/>
        </w:trPr>
        <w:tc>
          <w:tcPr>
            <w:tcW w:w="1751" w:type="dxa"/>
          </w:tcPr>
          <w:p w:rsidR="007D75D0" w:rsidRPr="00390524" w:rsidRDefault="007D75D0" w:rsidP="009C68C8">
            <w:pPr>
              <w:rPr>
                <w:b/>
              </w:rPr>
            </w:pPr>
            <w:r w:rsidRPr="00390524">
              <w:rPr>
                <w:b/>
              </w:rPr>
              <w:t>Четверть</w:t>
            </w:r>
          </w:p>
        </w:tc>
        <w:tc>
          <w:tcPr>
            <w:tcW w:w="2552" w:type="dxa"/>
          </w:tcPr>
          <w:p w:rsidR="007D75D0" w:rsidRPr="00390524" w:rsidRDefault="007D75D0" w:rsidP="009C68C8">
            <w:pPr>
              <w:rPr>
                <w:b/>
              </w:rPr>
            </w:pPr>
            <w:r w:rsidRPr="00390524">
              <w:rPr>
                <w:b/>
              </w:rPr>
              <w:t>3</w:t>
            </w:r>
          </w:p>
        </w:tc>
      </w:tr>
      <w:tr w:rsidR="00390524" w:rsidRPr="00390524" w:rsidTr="009C68C8">
        <w:trPr>
          <w:trHeight w:val="279"/>
        </w:trPr>
        <w:tc>
          <w:tcPr>
            <w:tcW w:w="1751" w:type="dxa"/>
          </w:tcPr>
          <w:p w:rsidR="007D75D0" w:rsidRPr="00390524" w:rsidRDefault="007D75D0" w:rsidP="009C68C8">
            <w:pPr>
              <w:rPr>
                <w:b/>
              </w:rPr>
            </w:pPr>
            <w:r w:rsidRPr="00390524">
              <w:rPr>
                <w:b/>
              </w:rPr>
              <w:t>Предмет</w:t>
            </w:r>
          </w:p>
        </w:tc>
        <w:tc>
          <w:tcPr>
            <w:tcW w:w="2552" w:type="dxa"/>
          </w:tcPr>
          <w:p w:rsidR="007D75D0" w:rsidRPr="00390524" w:rsidRDefault="007D75D0" w:rsidP="009C68C8">
            <w:pPr>
              <w:rPr>
                <w:b/>
              </w:rPr>
            </w:pPr>
            <w:r w:rsidRPr="00390524">
              <w:rPr>
                <w:b/>
              </w:rPr>
              <w:t>Биология</w:t>
            </w:r>
          </w:p>
        </w:tc>
      </w:tr>
      <w:tr w:rsidR="00390524" w:rsidRPr="00390524" w:rsidTr="009C68C8">
        <w:trPr>
          <w:trHeight w:val="279"/>
        </w:trPr>
        <w:tc>
          <w:tcPr>
            <w:tcW w:w="1751" w:type="dxa"/>
          </w:tcPr>
          <w:p w:rsidR="007D75D0" w:rsidRPr="00390524" w:rsidRDefault="007D75D0" w:rsidP="009C68C8">
            <w:pPr>
              <w:rPr>
                <w:b/>
              </w:rPr>
            </w:pPr>
            <w:r w:rsidRPr="00390524">
              <w:rPr>
                <w:b/>
              </w:rPr>
              <w:t>Класс</w:t>
            </w:r>
          </w:p>
        </w:tc>
        <w:tc>
          <w:tcPr>
            <w:tcW w:w="2552" w:type="dxa"/>
          </w:tcPr>
          <w:p w:rsidR="007D75D0" w:rsidRPr="00390524" w:rsidRDefault="007D75D0" w:rsidP="009C68C8">
            <w:pPr>
              <w:rPr>
                <w:b/>
              </w:rPr>
            </w:pPr>
            <w:r w:rsidRPr="00390524">
              <w:rPr>
                <w:b/>
              </w:rPr>
              <w:t>5</w:t>
            </w:r>
          </w:p>
        </w:tc>
      </w:tr>
    </w:tbl>
    <w:p w:rsidR="00003578" w:rsidRPr="00390524" w:rsidRDefault="007D75D0">
      <w:r w:rsidRPr="00390524">
        <w:t>Образовательный минимум</w:t>
      </w:r>
    </w:p>
    <w:p w:rsidR="007D75D0" w:rsidRPr="00390524" w:rsidRDefault="007D75D0"/>
    <w:p w:rsidR="007D75D0" w:rsidRPr="00390524" w:rsidRDefault="007D75D0"/>
    <w:p w:rsidR="007D75D0" w:rsidRPr="00390524" w:rsidRDefault="007D75D0"/>
    <w:p w:rsidR="007D75D0" w:rsidRPr="00390524" w:rsidRDefault="007D75D0"/>
    <w:p w:rsidR="007D75D0" w:rsidRPr="00390524" w:rsidRDefault="007D75D0"/>
    <w:tbl>
      <w:tblPr>
        <w:tblStyle w:val="a3"/>
        <w:tblW w:w="1063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553"/>
        <w:gridCol w:w="8079"/>
      </w:tblGrid>
      <w:tr w:rsidR="00390524" w:rsidRPr="00390524" w:rsidTr="00744BE0">
        <w:tc>
          <w:tcPr>
            <w:tcW w:w="2553" w:type="dxa"/>
          </w:tcPr>
          <w:p w:rsidR="007D75D0" w:rsidRPr="00390524" w:rsidRDefault="007D75D0" w:rsidP="007D75D0">
            <w:pPr>
              <w:jc w:val="center"/>
              <w:rPr>
                <w:b/>
              </w:rPr>
            </w:pPr>
            <w:r w:rsidRPr="00390524">
              <w:rPr>
                <w:b/>
              </w:rPr>
              <w:t>Термин</w:t>
            </w:r>
          </w:p>
        </w:tc>
        <w:tc>
          <w:tcPr>
            <w:tcW w:w="8079" w:type="dxa"/>
          </w:tcPr>
          <w:p w:rsidR="007D75D0" w:rsidRPr="00390524" w:rsidRDefault="007D75D0" w:rsidP="007D75D0">
            <w:pPr>
              <w:jc w:val="center"/>
              <w:rPr>
                <w:b/>
              </w:rPr>
            </w:pPr>
            <w:r w:rsidRPr="00390524">
              <w:rPr>
                <w:b/>
              </w:rPr>
              <w:t>Определение</w:t>
            </w:r>
          </w:p>
        </w:tc>
      </w:tr>
      <w:tr w:rsidR="00390524" w:rsidRPr="00390524" w:rsidTr="00744BE0">
        <w:tc>
          <w:tcPr>
            <w:tcW w:w="2553" w:type="dxa"/>
          </w:tcPr>
          <w:p w:rsidR="007D75D0" w:rsidRPr="00390524" w:rsidRDefault="007D75D0" w:rsidP="007D75D0">
            <w:r w:rsidRPr="00390524">
              <w:t>Строение бактерий</w:t>
            </w:r>
          </w:p>
        </w:tc>
        <w:tc>
          <w:tcPr>
            <w:tcW w:w="8079" w:type="dxa"/>
          </w:tcPr>
          <w:p w:rsidR="007D75D0" w:rsidRPr="00390524" w:rsidRDefault="007D75D0" w:rsidP="007D75D0">
            <w:pPr>
              <w:rPr>
                <w:shd w:val="clear" w:color="auto" w:fill="FFFFFF"/>
              </w:rPr>
            </w:pPr>
            <w:r w:rsidRPr="00390524">
              <w:rPr>
                <w:shd w:val="clear" w:color="auto" w:fill="FFFFFF"/>
              </w:rPr>
              <w:t>Внутри клетки </w:t>
            </w:r>
            <w:r w:rsidRPr="00390524">
              <w:rPr>
                <w:b/>
                <w:bCs/>
                <w:shd w:val="clear" w:color="auto" w:fill="FFFFFF"/>
              </w:rPr>
              <w:t>бактерии</w:t>
            </w:r>
            <w:r w:rsidRPr="00390524">
              <w:rPr>
                <w:shd w:val="clear" w:color="auto" w:fill="FFFFFF"/>
              </w:rPr>
              <w:t> находится густая неподвижная цитоплазма, в которой находятся различные белки (ферменты) и запасные питательные вещества. В отличие от других одноклеточных организмов у </w:t>
            </w:r>
            <w:r w:rsidRPr="00390524">
              <w:rPr>
                <w:b/>
                <w:bCs/>
                <w:shd w:val="clear" w:color="auto" w:fill="FFFFFF"/>
              </w:rPr>
              <w:t>бактерий</w:t>
            </w:r>
            <w:r w:rsidRPr="00390524">
              <w:rPr>
                <w:shd w:val="clear" w:color="auto" w:fill="FFFFFF"/>
              </w:rPr>
              <w:t xml:space="preserve"> нет ядра: их ядерное вещество не отделено от цитоплазмы оболочкой и распределено в цитоплазме. По форме клеток они могут быть округлыми (кокки), палочковидными (бациллы, </w:t>
            </w:r>
            <w:proofErr w:type="spellStart"/>
            <w:r w:rsidRPr="00390524">
              <w:rPr>
                <w:shd w:val="clear" w:color="auto" w:fill="FFFFFF"/>
              </w:rPr>
              <w:t>клостридии</w:t>
            </w:r>
            <w:proofErr w:type="spellEnd"/>
            <w:r w:rsidRPr="00390524">
              <w:rPr>
                <w:shd w:val="clear" w:color="auto" w:fill="FFFFFF"/>
              </w:rPr>
              <w:t xml:space="preserve">, </w:t>
            </w:r>
            <w:proofErr w:type="spellStart"/>
            <w:r w:rsidRPr="00390524">
              <w:rPr>
                <w:shd w:val="clear" w:color="auto" w:fill="FFFFFF"/>
              </w:rPr>
              <w:t>псевдомонады</w:t>
            </w:r>
            <w:proofErr w:type="spellEnd"/>
            <w:r w:rsidRPr="00390524">
              <w:rPr>
                <w:shd w:val="clear" w:color="auto" w:fill="FFFFFF"/>
              </w:rPr>
              <w:t>), извитыми (ви</w:t>
            </w:r>
            <w:r w:rsidR="00390524">
              <w:rPr>
                <w:shd w:val="clear" w:color="auto" w:fill="FFFFFF"/>
              </w:rPr>
              <w:t>брионы, спириллы, спирохеты).</w:t>
            </w:r>
          </w:p>
          <w:p w:rsidR="007D75D0" w:rsidRPr="00390524" w:rsidRDefault="007D75D0" w:rsidP="007D75D0"/>
        </w:tc>
      </w:tr>
      <w:tr w:rsidR="00390524" w:rsidRPr="00390524" w:rsidTr="00744BE0">
        <w:tc>
          <w:tcPr>
            <w:tcW w:w="2553" w:type="dxa"/>
          </w:tcPr>
          <w:p w:rsidR="007D75D0" w:rsidRPr="00390524" w:rsidRDefault="007D75D0" w:rsidP="007D75D0">
            <w:r w:rsidRPr="00390524">
              <w:t>Общая характеристика грибов.</w:t>
            </w:r>
          </w:p>
        </w:tc>
        <w:tc>
          <w:tcPr>
            <w:tcW w:w="8079" w:type="dxa"/>
          </w:tcPr>
          <w:p w:rsidR="00A6126F" w:rsidRPr="00A6126F" w:rsidRDefault="00A6126F" w:rsidP="00A6126F">
            <w:pPr>
              <w:shd w:val="clear" w:color="auto" w:fill="FFFFFF"/>
              <w:spacing w:line="0" w:lineRule="auto"/>
              <w:ind w:right="15"/>
              <w:textAlignment w:val="top"/>
              <w:rPr>
                <w:shd w:val="clear" w:color="auto" w:fill="50503D"/>
              </w:rPr>
            </w:pPr>
            <w:r w:rsidRPr="00A6126F">
              <w:fldChar w:fldCharType="begin"/>
            </w:r>
            <w:r w:rsidRPr="00A6126F">
              <w:instrText xml:space="preserve"> HYPERLINK "https://www.google.ru/imgres?imgurl=http://beaplanet.ru/images/stories/Mir_rasteniy/stroenie_gribov.jpg&amp;imgrefurl=http://beaplanet.ru/griby/stroenie_gribov.html&amp;h=311&amp;w=450&amp;tbnid=SbVzaSwo8ULmtM:&amp;tbnh=150&amp;tbnw=216&amp;usg=__I9u6d9xNNeQOWSZhDwG4R3g5Q38%3D&amp;vet=1&amp;docid=BjPAY2HcHk64wM&amp;sa=X&amp;ved=0ahUKEwie4LX9x63YAhVCOJoKHe_mD8IQ9QEIKzAA" </w:instrText>
            </w:r>
            <w:r w:rsidRPr="00A6126F">
              <w:fldChar w:fldCharType="separate"/>
            </w:r>
          </w:p>
          <w:p w:rsidR="00A6126F" w:rsidRPr="00A6126F" w:rsidRDefault="00A6126F" w:rsidP="00A6126F">
            <w:pPr>
              <w:shd w:val="clear" w:color="auto" w:fill="FFFFFF"/>
              <w:spacing w:line="0" w:lineRule="auto"/>
              <w:textAlignment w:val="top"/>
            </w:pPr>
            <w:r w:rsidRPr="00A6126F">
              <w:fldChar w:fldCharType="end"/>
            </w:r>
          </w:p>
          <w:p w:rsidR="00A6126F" w:rsidRPr="00A6126F" w:rsidRDefault="00A6126F" w:rsidP="00A6126F">
            <w:pPr>
              <w:shd w:val="clear" w:color="auto" w:fill="FFFFFF"/>
            </w:pPr>
            <w:r w:rsidRPr="00A6126F">
              <w:t>Высшие </w:t>
            </w:r>
            <w:r w:rsidRPr="00A6126F">
              <w:rPr>
                <w:b/>
                <w:bCs/>
              </w:rPr>
              <w:t>грибы</w:t>
            </w:r>
            <w:r w:rsidRPr="00A6126F">
              <w:t xml:space="preserve"> состоят из </w:t>
            </w:r>
            <w:proofErr w:type="spellStart"/>
            <w:proofErr w:type="gramStart"/>
            <w:r w:rsidRPr="00A6126F">
              <w:t>мицелия,</w:t>
            </w:r>
            <w:r w:rsidR="005A06DE" w:rsidRPr="00390524">
              <w:t>и</w:t>
            </w:r>
            <w:proofErr w:type="spellEnd"/>
            <w:proofErr w:type="gramEnd"/>
            <w:r w:rsidRPr="00A6126F">
              <w:t xml:space="preserve"> плодовые тела.  Плодовое тело шляпочных</w:t>
            </w:r>
            <w:r w:rsidR="005A06DE" w:rsidRPr="00390524">
              <w:t xml:space="preserve"> </w:t>
            </w:r>
            <w:r w:rsidRPr="00A6126F">
              <w:rPr>
                <w:b/>
                <w:bCs/>
              </w:rPr>
              <w:t>грибов</w:t>
            </w:r>
            <w:r w:rsidRPr="00A6126F">
              <w:t> обычно состоит из шляпки и ножки</w:t>
            </w:r>
          </w:p>
          <w:p w:rsidR="007D75D0" w:rsidRPr="00390524" w:rsidRDefault="005A06DE" w:rsidP="007D75D0">
            <w:r w:rsidRPr="00390524">
              <w:t>Трубчатые грибы:</w:t>
            </w:r>
          </w:p>
          <w:p w:rsidR="005A06DE" w:rsidRPr="00390524" w:rsidRDefault="005A06DE" w:rsidP="007D75D0">
            <w:r w:rsidRPr="00390524">
              <w:t>Пластинчатые грибы:</w:t>
            </w:r>
          </w:p>
          <w:p w:rsidR="005A06DE" w:rsidRPr="00390524" w:rsidRDefault="005A06DE" w:rsidP="007D75D0">
            <w:r w:rsidRPr="00390524">
              <w:t>Ядовитые грибы:</w:t>
            </w:r>
          </w:p>
          <w:p w:rsidR="005A06DE" w:rsidRPr="00390524" w:rsidRDefault="005A06DE" w:rsidP="007D75D0">
            <w:r w:rsidRPr="00390524">
              <w:t>Съедобные грибы:</w:t>
            </w:r>
          </w:p>
        </w:tc>
      </w:tr>
      <w:tr w:rsidR="00390524" w:rsidRPr="00390524" w:rsidTr="00744BE0">
        <w:tc>
          <w:tcPr>
            <w:tcW w:w="2553" w:type="dxa"/>
          </w:tcPr>
          <w:p w:rsidR="005A06DE" w:rsidRPr="00390524" w:rsidRDefault="005A06DE" w:rsidP="007D75D0">
            <w:r w:rsidRPr="00390524">
              <w:t>симбиоз</w:t>
            </w:r>
          </w:p>
        </w:tc>
        <w:tc>
          <w:tcPr>
            <w:tcW w:w="8079" w:type="dxa"/>
          </w:tcPr>
          <w:p w:rsidR="005A06DE" w:rsidRPr="00390524" w:rsidRDefault="005A06DE" w:rsidP="00A6126F">
            <w:pPr>
              <w:shd w:val="clear" w:color="auto" w:fill="FFFFFF"/>
              <w:spacing w:line="0" w:lineRule="auto"/>
              <w:ind w:right="15"/>
              <w:textAlignment w:val="top"/>
            </w:pPr>
            <w:r w:rsidRPr="00390524">
              <w:t>Тесная связь между</w:t>
            </w:r>
          </w:p>
          <w:p w:rsidR="005A06DE" w:rsidRPr="00390524" w:rsidRDefault="005A06DE" w:rsidP="005A06DE">
            <w:r w:rsidRPr="00390524">
              <w:t>Тесная связь между двумя организмами</w:t>
            </w:r>
            <w:r w:rsidR="001B6AF7" w:rsidRPr="00390524">
              <w:t>,</w:t>
            </w:r>
            <w:r w:rsidRPr="00390524">
              <w:t xml:space="preserve"> полезная как </w:t>
            </w:r>
            <w:proofErr w:type="gramStart"/>
            <w:r w:rsidRPr="00390524">
              <w:t>первому</w:t>
            </w:r>
            <w:proofErr w:type="gramEnd"/>
            <w:r w:rsidRPr="00390524">
              <w:t xml:space="preserve"> так и второму</w:t>
            </w:r>
          </w:p>
        </w:tc>
      </w:tr>
      <w:tr w:rsidR="00390524" w:rsidRPr="00390524" w:rsidTr="00744BE0">
        <w:trPr>
          <w:trHeight w:val="1132"/>
        </w:trPr>
        <w:tc>
          <w:tcPr>
            <w:tcW w:w="2553" w:type="dxa"/>
          </w:tcPr>
          <w:p w:rsidR="007D75D0" w:rsidRPr="00390524" w:rsidRDefault="007D75D0" w:rsidP="007D75D0">
            <w:pPr>
              <w:pStyle w:val="a5"/>
              <w:spacing w:before="0" w:beforeAutospacing="0" w:after="0" w:afterAutospacing="0"/>
            </w:pPr>
            <w:r w:rsidRPr="00390524">
              <w:t xml:space="preserve">  Разнообразие растений.</w:t>
            </w:r>
          </w:p>
          <w:p w:rsidR="007D75D0" w:rsidRPr="00390524" w:rsidRDefault="007D75D0" w:rsidP="007D75D0">
            <w:pPr>
              <w:pStyle w:val="a5"/>
              <w:spacing w:before="0" w:beforeAutospacing="0" w:after="0" w:afterAutospacing="0"/>
            </w:pPr>
          </w:p>
          <w:p w:rsidR="007D75D0" w:rsidRPr="00390524" w:rsidRDefault="00390524" w:rsidP="007D75D0">
            <w:pPr>
              <w:pStyle w:val="a5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8079" w:type="dxa"/>
          </w:tcPr>
          <w:p w:rsidR="007D75D0" w:rsidRPr="00390524" w:rsidRDefault="007D75D0" w:rsidP="003905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90524">
              <w:rPr>
                <w:rFonts w:ascii="Times New Roman" w:hAnsi="Times New Roman"/>
                <w:sz w:val="24"/>
                <w:szCs w:val="24"/>
              </w:rPr>
              <w:t xml:space="preserve">Определять понятия «ботаника, </w:t>
            </w:r>
            <w:proofErr w:type="spellStart"/>
            <w:proofErr w:type="gramStart"/>
            <w:r w:rsidRPr="00390524">
              <w:rPr>
                <w:rFonts w:ascii="Times New Roman" w:hAnsi="Times New Roman"/>
                <w:sz w:val="24"/>
                <w:szCs w:val="24"/>
              </w:rPr>
              <w:t>низшие,</w:t>
            </w:r>
            <w:r w:rsidR="00571C56" w:rsidRPr="00390524">
              <w:rPr>
                <w:rFonts w:ascii="Times New Roman" w:hAnsi="Times New Roman"/>
                <w:sz w:val="24"/>
                <w:szCs w:val="24"/>
              </w:rPr>
              <w:t>растения</w:t>
            </w:r>
            <w:proofErr w:type="spellEnd"/>
            <w:proofErr w:type="gramEnd"/>
            <w:r w:rsidRPr="00390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1C56" w:rsidRPr="00390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нет стебля, листьев и корня, </w:t>
            </w:r>
            <w:r w:rsidR="00571C56" w:rsidRPr="00390524">
              <w:rPr>
                <w:rFonts w:ascii="Times New Roman" w:hAnsi="Times New Roman"/>
                <w:sz w:val="24"/>
                <w:szCs w:val="24"/>
              </w:rPr>
              <w:t xml:space="preserve"> слоевище, таллом» </w:t>
            </w:r>
            <w:r w:rsidRPr="00390524">
              <w:rPr>
                <w:rFonts w:ascii="Times New Roman" w:hAnsi="Times New Roman"/>
                <w:sz w:val="24"/>
                <w:szCs w:val="24"/>
              </w:rPr>
              <w:t>высшие растения,</w:t>
            </w:r>
            <w:r w:rsidR="00571C56" w:rsidRPr="00390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наличия у них органов - стебля, листьев и корня. </w:t>
            </w:r>
            <w:r w:rsidRPr="00390524">
              <w:rPr>
                <w:rFonts w:ascii="Times New Roman" w:hAnsi="Times New Roman"/>
                <w:sz w:val="24"/>
                <w:szCs w:val="24"/>
              </w:rPr>
              <w:t xml:space="preserve"> Называть основные группы растений. </w:t>
            </w:r>
          </w:p>
        </w:tc>
      </w:tr>
      <w:tr w:rsidR="00390524" w:rsidRPr="00390524" w:rsidTr="00744BE0">
        <w:tc>
          <w:tcPr>
            <w:tcW w:w="2553" w:type="dxa"/>
          </w:tcPr>
          <w:p w:rsidR="007D75D0" w:rsidRPr="00390524" w:rsidRDefault="007D75D0" w:rsidP="007D75D0">
            <w:pPr>
              <w:pStyle w:val="a5"/>
              <w:spacing w:before="0" w:beforeAutospacing="0" w:after="0" w:afterAutospacing="0"/>
            </w:pPr>
            <w:r w:rsidRPr="00390524">
              <w:t xml:space="preserve">Одноклеточные и </w:t>
            </w:r>
            <w:proofErr w:type="gramStart"/>
            <w:r w:rsidRPr="00390524">
              <w:t>многоклеточные  водоросли</w:t>
            </w:r>
            <w:proofErr w:type="gramEnd"/>
            <w:r w:rsidRPr="00390524">
              <w:t>.</w:t>
            </w:r>
          </w:p>
          <w:p w:rsidR="007D75D0" w:rsidRPr="00390524" w:rsidRDefault="007D75D0" w:rsidP="007D75D0">
            <w:pPr>
              <w:pStyle w:val="a4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A06DE" w:rsidRPr="00390524" w:rsidRDefault="005A06DE" w:rsidP="007D75D0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90524">
              <w:rPr>
                <w:rFonts w:ascii="Times New Roman" w:hAnsi="Times New Roman"/>
                <w:sz w:val="24"/>
                <w:szCs w:val="24"/>
              </w:rPr>
              <w:t xml:space="preserve">Одноклеточные </w:t>
            </w:r>
            <w:r w:rsidR="00390524">
              <w:rPr>
                <w:rFonts w:ascii="Times New Roman" w:hAnsi="Times New Roman"/>
                <w:sz w:val="24"/>
                <w:szCs w:val="24"/>
              </w:rPr>
              <w:t>водоросли: хлорелла, хламидомо</w:t>
            </w:r>
            <w:r w:rsidRPr="00390524">
              <w:rPr>
                <w:rFonts w:ascii="Times New Roman" w:hAnsi="Times New Roman"/>
                <w:sz w:val="24"/>
                <w:szCs w:val="24"/>
              </w:rPr>
              <w:t>нада</w:t>
            </w:r>
            <w:r w:rsidR="007D75D0" w:rsidRPr="003905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90524">
              <w:rPr>
                <w:rFonts w:ascii="Times New Roman" w:hAnsi="Times New Roman"/>
                <w:sz w:val="24"/>
                <w:szCs w:val="24"/>
              </w:rPr>
              <w:t xml:space="preserve">Многоклеточные водоросли: спирогира, </w:t>
            </w:r>
            <w:proofErr w:type="spellStart"/>
            <w:r w:rsidRPr="00390524">
              <w:rPr>
                <w:rFonts w:ascii="Times New Roman" w:hAnsi="Times New Roman"/>
                <w:sz w:val="24"/>
                <w:szCs w:val="24"/>
              </w:rPr>
              <w:t>улотрикс</w:t>
            </w:r>
            <w:proofErr w:type="spellEnd"/>
          </w:p>
          <w:p w:rsidR="007D75D0" w:rsidRPr="00390524" w:rsidRDefault="007D75D0" w:rsidP="007D75D0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90524">
              <w:rPr>
                <w:rFonts w:ascii="Times New Roman" w:hAnsi="Times New Roman"/>
                <w:sz w:val="24"/>
                <w:szCs w:val="24"/>
              </w:rPr>
              <w:t>Обосновывать необходимость их охраны.</w:t>
            </w:r>
          </w:p>
        </w:tc>
      </w:tr>
      <w:tr w:rsidR="00390524" w:rsidRPr="00390524" w:rsidTr="00744BE0">
        <w:tc>
          <w:tcPr>
            <w:tcW w:w="2553" w:type="dxa"/>
          </w:tcPr>
          <w:p w:rsidR="007D75D0" w:rsidRPr="00390524" w:rsidRDefault="007D75D0" w:rsidP="007D75D0">
            <w:pPr>
              <w:pStyle w:val="a5"/>
              <w:spacing w:before="0" w:beforeAutospacing="0" w:after="0" w:afterAutospacing="0"/>
            </w:pPr>
            <w:r w:rsidRPr="00390524">
              <w:t xml:space="preserve"> Лишайники</w:t>
            </w:r>
          </w:p>
          <w:p w:rsidR="007D75D0" w:rsidRPr="00390524" w:rsidRDefault="007D75D0" w:rsidP="007D75D0">
            <w:pPr>
              <w:pStyle w:val="a5"/>
              <w:spacing w:before="0" w:beforeAutospacing="0" w:after="0" w:afterAutospacing="0"/>
            </w:pPr>
          </w:p>
        </w:tc>
        <w:tc>
          <w:tcPr>
            <w:tcW w:w="8079" w:type="dxa"/>
          </w:tcPr>
          <w:p w:rsidR="005A06DE" w:rsidRPr="00390524" w:rsidRDefault="007D75D0" w:rsidP="007D75D0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90524">
              <w:rPr>
                <w:rFonts w:ascii="Times New Roman" w:hAnsi="Times New Roman"/>
                <w:sz w:val="24"/>
                <w:szCs w:val="24"/>
              </w:rPr>
              <w:t xml:space="preserve"> «кустистые </w:t>
            </w:r>
            <w:proofErr w:type="spellStart"/>
            <w:r w:rsidRPr="00390524">
              <w:rPr>
                <w:rFonts w:ascii="Times New Roman" w:hAnsi="Times New Roman"/>
                <w:sz w:val="24"/>
                <w:szCs w:val="24"/>
              </w:rPr>
              <w:t>лишайники</w:t>
            </w:r>
            <w:proofErr w:type="gramStart"/>
            <w:r w:rsidRPr="00390524">
              <w:rPr>
                <w:rFonts w:ascii="Times New Roman" w:hAnsi="Times New Roman"/>
                <w:sz w:val="24"/>
                <w:szCs w:val="24"/>
              </w:rPr>
              <w:t>»,</w:t>
            </w:r>
            <w:r w:rsidR="001B6AF7" w:rsidRPr="00390524">
              <w:rPr>
                <w:rFonts w:ascii="Times New Roman" w:hAnsi="Times New Roman"/>
                <w:sz w:val="24"/>
                <w:szCs w:val="24"/>
              </w:rPr>
              <w:t>ягель</w:t>
            </w:r>
            <w:proofErr w:type="spellEnd"/>
            <w:proofErr w:type="gramEnd"/>
            <w:r w:rsidR="001B6AF7" w:rsidRPr="003905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B6AF7" w:rsidRPr="00390524">
              <w:rPr>
                <w:rFonts w:ascii="Times New Roman" w:hAnsi="Times New Roman"/>
                <w:sz w:val="24"/>
                <w:szCs w:val="24"/>
              </w:rPr>
              <w:t>исланский</w:t>
            </w:r>
            <w:proofErr w:type="spellEnd"/>
            <w:r w:rsidR="001B6AF7" w:rsidRPr="00390524">
              <w:rPr>
                <w:rFonts w:ascii="Times New Roman" w:hAnsi="Times New Roman"/>
                <w:sz w:val="24"/>
                <w:szCs w:val="24"/>
              </w:rPr>
              <w:t xml:space="preserve"> мох</w:t>
            </w:r>
          </w:p>
          <w:p w:rsidR="001B6AF7" w:rsidRPr="001B6AF7" w:rsidRDefault="007D75D0" w:rsidP="001B6AF7">
            <w:r w:rsidRPr="00390524">
              <w:t xml:space="preserve"> «листоватые лишайники» </w:t>
            </w:r>
            <w:proofErr w:type="spellStart"/>
            <w:r w:rsidR="001B6AF7" w:rsidRPr="00390524">
              <w:rPr>
                <w:shd w:val="clear" w:color="auto" w:fill="F4F3DC"/>
              </w:rPr>
              <w:t>Пармелии</w:t>
            </w:r>
            <w:proofErr w:type="spellEnd"/>
            <w:r w:rsidR="001B6AF7" w:rsidRPr="00390524">
              <w:rPr>
                <w:shd w:val="clear" w:color="auto" w:fill="F4F3DC"/>
              </w:rPr>
              <w:t>,</w:t>
            </w:r>
            <w:r w:rsidR="001B6AF7" w:rsidRPr="00390524">
              <w:t xml:space="preserve"> </w:t>
            </w:r>
            <w:proofErr w:type="spellStart"/>
            <w:r w:rsidR="001B6AF7" w:rsidRPr="001B6AF7">
              <w:t>ксантория</w:t>
            </w:r>
            <w:proofErr w:type="spellEnd"/>
            <w:r w:rsidR="001B6AF7" w:rsidRPr="001B6AF7">
              <w:t xml:space="preserve"> настенная</w:t>
            </w:r>
          </w:p>
          <w:p w:rsidR="007D75D0" w:rsidRPr="00390524" w:rsidRDefault="007D75D0" w:rsidP="005A06DE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90524">
              <w:rPr>
                <w:rFonts w:ascii="Times New Roman" w:hAnsi="Times New Roman"/>
                <w:sz w:val="24"/>
                <w:szCs w:val="24"/>
              </w:rPr>
              <w:t xml:space="preserve">«накипные лишайники». </w:t>
            </w:r>
            <w:r w:rsidR="001B6AF7" w:rsidRPr="00390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кладония, </w:t>
            </w:r>
            <w:proofErr w:type="spellStart"/>
            <w:r w:rsidR="001B6AF7" w:rsidRPr="00390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ксантория</w:t>
            </w:r>
            <w:proofErr w:type="spellEnd"/>
            <w:r w:rsidR="001B6AF7" w:rsidRPr="00390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="001B6AF7" w:rsidRPr="00390524">
              <w:rPr>
                <w:rFonts w:ascii="Times New Roman" w:hAnsi="Times New Roman"/>
                <w:sz w:val="24"/>
                <w:szCs w:val="24"/>
                <w:shd w:val="clear" w:color="auto" w:fill="F4F3DC"/>
              </w:rPr>
              <w:t xml:space="preserve"> </w:t>
            </w:r>
            <w:proofErr w:type="spellStart"/>
            <w:r w:rsidR="001B6AF7" w:rsidRPr="00390524">
              <w:rPr>
                <w:rFonts w:ascii="Times New Roman" w:hAnsi="Times New Roman"/>
                <w:sz w:val="24"/>
                <w:szCs w:val="24"/>
                <w:shd w:val="clear" w:color="auto" w:fill="F4F3DC"/>
              </w:rPr>
              <w:t>лепрария</w:t>
            </w:r>
            <w:proofErr w:type="spellEnd"/>
            <w:r w:rsidR="001B6AF7" w:rsidRPr="00390524">
              <w:rPr>
                <w:rFonts w:ascii="Times New Roman" w:hAnsi="Times New Roman"/>
                <w:sz w:val="24"/>
                <w:szCs w:val="24"/>
                <w:shd w:val="clear" w:color="auto" w:fill="F4F3DC"/>
              </w:rPr>
              <w:t>.</w:t>
            </w:r>
          </w:p>
        </w:tc>
      </w:tr>
      <w:tr w:rsidR="00390524" w:rsidRPr="00390524" w:rsidTr="00744BE0">
        <w:tc>
          <w:tcPr>
            <w:tcW w:w="2553" w:type="dxa"/>
          </w:tcPr>
          <w:p w:rsidR="007D75D0" w:rsidRPr="00390524" w:rsidRDefault="007D75D0" w:rsidP="007D75D0">
            <w:pPr>
              <w:pStyle w:val="a5"/>
              <w:spacing w:before="0" w:beforeAutospacing="0" w:after="0" w:afterAutospacing="0"/>
            </w:pPr>
            <w:r w:rsidRPr="00390524">
              <w:t>Мхи</w:t>
            </w:r>
          </w:p>
        </w:tc>
        <w:tc>
          <w:tcPr>
            <w:tcW w:w="8079" w:type="dxa"/>
          </w:tcPr>
          <w:p w:rsidR="007D75D0" w:rsidRPr="00390524" w:rsidRDefault="007D75D0" w:rsidP="00571C56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90524">
              <w:rPr>
                <w:rFonts w:ascii="Times New Roman" w:hAnsi="Times New Roman"/>
                <w:sz w:val="24"/>
                <w:szCs w:val="24"/>
              </w:rPr>
              <w:t>Выделять существенные признаки высших споровых растений.</w:t>
            </w:r>
            <w:r w:rsidR="00571C56" w:rsidRPr="00390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споровыми их называют из-за того, что размножаются они спорами. есть хорошо развитые мелкие листья и стебель, у многих – ризоиды. </w:t>
            </w:r>
          </w:p>
        </w:tc>
      </w:tr>
      <w:tr w:rsidR="00390524" w:rsidRPr="00390524" w:rsidTr="00744BE0">
        <w:tc>
          <w:tcPr>
            <w:tcW w:w="2553" w:type="dxa"/>
          </w:tcPr>
          <w:p w:rsidR="007D75D0" w:rsidRPr="00390524" w:rsidRDefault="007D75D0" w:rsidP="007D75D0">
            <w:pPr>
              <w:pStyle w:val="a5"/>
              <w:spacing w:before="0" w:beforeAutospacing="0" w:after="0" w:afterAutospacing="0"/>
            </w:pPr>
            <w:r w:rsidRPr="00390524">
              <w:t>7.  Хвощи, плауны</w:t>
            </w:r>
          </w:p>
        </w:tc>
        <w:tc>
          <w:tcPr>
            <w:tcW w:w="8079" w:type="dxa"/>
          </w:tcPr>
          <w:p w:rsidR="007D75D0" w:rsidRPr="00390524" w:rsidRDefault="007D75D0" w:rsidP="00390524">
            <w:pPr>
              <w:pStyle w:val="a4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90524">
              <w:rPr>
                <w:rFonts w:ascii="Times New Roman" w:hAnsi="Times New Roman"/>
                <w:sz w:val="24"/>
                <w:szCs w:val="24"/>
              </w:rPr>
              <w:t xml:space="preserve"> Сравнивают разные группы высших споровых растений и находят их представителей на таблицах и гербарных образцах. Объясняют </w:t>
            </w:r>
            <w:proofErr w:type="gramStart"/>
            <w:r w:rsidRPr="00390524">
              <w:rPr>
                <w:rFonts w:ascii="Times New Roman" w:hAnsi="Times New Roman"/>
                <w:sz w:val="24"/>
                <w:szCs w:val="24"/>
              </w:rPr>
              <w:t>роль  хвощей</w:t>
            </w:r>
            <w:proofErr w:type="gramEnd"/>
            <w:r w:rsidRPr="00390524">
              <w:rPr>
                <w:rFonts w:ascii="Times New Roman" w:hAnsi="Times New Roman"/>
                <w:sz w:val="24"/>
                <w:szCs w:val="24"/>
              </w:rPr>
              <w:t xml:space="preserve"> и плаунов в природе и жизни человека</w:t>
            </w:r>
          </w:p>
        </w:tc>
      </w:tr>
    </w:tbl>
    <w:tbl>
      <w:tblPr>
        <w:tblW w:w="10337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3"/>
        <w:gridCol w:w="7784"/>
      </w:tblGrid>
      <w:tr w:rsidR="00390524" w:rsidRPr="00390524" w:rsidTr="00390524">
        <w:trPr>
          <w:trHeight w:val="30"/>
        </w:trPr>
        <w:tc>
          <w:tcPr>
            <w:tcW w:w="2553" w:type="dxa"/>
          </w:tcPr>
          <w:p w:rsidR="007D75D0" w:rsidRPr="00390524" w:rsidRDefault="007D75D0" w:rsidP="007D75D0">
            <w:pPr>
              <w:pStyle w:val="a5"/>
              <w:spacing w:before="0" w:beforeAutospacing="0" w:after="0" w:afterAutospacing="0"/>
            </w:pPr>
          </w:p>
          <w:p w:rsidR="007D75D0" w:rsidRPr="00390524" w:rsidRDefault="007D75D0" w:rsidP="007D75D0">
            <w:pPr>
              <w:pStyle w:val="a5"/>
              <w:spacing w:before="0" w:beforeAutospacing="0" w:after="0" w:afterAutospacing="0"/>
            </w:pPr>
            <w:r w:rsidRPr="00390524">
              <w:t>8 . Папоротники,</w:t>
            </w:r>
          </w:p>
          <w:p w:rsidR="007D75D0" w:rsidRPr="00390524" w:rsidRDefault="007D75D0" w:rsidP="007D75D0">
            <w:pPr>
              <w:pStyle w:val="a5"/>
              <w:spacing w:before="0" w:beforeAutospacing="0" w:after="0" w:afterAutospacing="0"/>
            </w:pPr>
          </w:p>
        </w:tc>
        <w:tc>
          <w:tcPr>
            <w:tcW w:w="7784" w:type="dxa"/>
          </w:tcPr>
          <w:p w:rsidR="007D75D0" w:rsidRPr="00390524" w:rsidRDefault="00571C56" w:rsidP="00571C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90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У </w:t>
            </w:r>
            <w:r w:rsidRPr="00390524">
              <w:rPr>
                <w:rStyle w:val="a6"/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папоротников</w:t>
            </w:r>
            <w:r w:rsidRPr="00390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 есть хорошо развитые листья и стебель, у многих - корневище (с придаточными корнями), однако нет ни цветков, ни </w:t>
            </w:r>
            <w:proofErr w:type="spellStart"/>
            <w:proofErr w:type="gramStart"/>
            <w:r w:rsidRPr="00390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семян..</w:t>
            </w:r>
            <w:proofErr w:type="gramEnd"/>
            <w:r w:rsidRPr="00390524">
              <w:rPr>
                <w:rFonts w:ascii="Times New Roman" w:hAnsi="Times New Roman"/>
                <w:sz w:val="24"/>
                <w:szCs w:val="24"/>
              </w:rPr>
              <w:t>вайя</w:t>
            </w:r>
            <w:proofErr w:type="spellEnd"/>
          </w:p>
        </w:tc>
      </w:tr>
    </w:tbl>
    <w:p w:rsidR="007D75D0" w:rsidRPr="00390524" w:rsidRDefault="007D75D0"/>
    <w:sectPr w:rsidR="007D75D0" w:rsidRPr="0039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205"/>
    <w:rsid w:val="00003578"/>
    <w:rsid w:val="001B6AF7"/>
    <w:rsid w:val="00390524"/>
    <w:rsid w:val="00571C56"/>
    <w:rsid w:val="005A06DE"/>
    <w:rsid w:val="00744BE0"/>
    <w:rsid w:val="007D75D0"/>
    <w:rsid w:val="00A6126F"/>
    <w:rsid w:val="00C7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1F6602-33CC-4991-A22B-1B5CFB4A2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75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7D7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D75D0"/>
    <w:pPr>
      <w:spacing w:after="200" w:line="240" w:lineRule="atLeast"/>
      <w:ind w:firstLine="709"/>
      <w:jc w:val="both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7D75D0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571C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398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9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46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68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553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9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656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321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5054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71102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4794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326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1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48244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PrepodKKL</cp:lastModifiedBy>
  <cp:revision>4</cp:revision>
  <dcterms:created xsi:type="dcterms:W3CDTF">2017-12-28T20:14:00Z</dcterms:created>
  <dcterms:modified xsi:type="dcterms:W3CDTF">2019-02-26T05:20:00Z</dcterms:modified>
</cp:coreProperties>
</file>